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9E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E49DD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E49DD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електронних консультацій з громадськістю щодо проєкту</w:t>
      </w:r>
      <w:r w:rsidR="001D69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730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F07302" w:rsidRPr="00F07302">
        <w:rPr>
          <w:rFonts w:ascii="Times New Roman" w:hAnsi="Times New Roman" w:cs="Times New Roman"/>
          <w:b/>
          <w:sz w:val="28"/>
          <w:szCs w:val="28"/>
          <w:lang w:val="uk-UA"/>
        </w:rPr>
        <w:t>бласн</w:t>
      </w:r>
      <w:r w:rsidR="00F07302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F07302" w:rsidRPr="00F07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</w:t>
      </w:r>
      <w:r w:rsidR="00F0730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07302" w:rsidRPr="00F07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молодіжного житлового кредитування у Чернігівській області на 2021 – 2025 роки</w:t>
      </w:r>
    </w:p>
    <w:p w:rsidR="006E49DD" w:rsidRDefault="006E49DD" w:rsidP="006E4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47F5" w:rsidRPr="00BC47F5" w:rsidRDefault="006E49DD" w:rsidP="00E97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думки громадськості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 03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2010 року № 996 «Про забезпечення участі громадськості у формуванні та реалізації державної політики»</w:t>
      </w:r>
      <w:r w:rsidR="000131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1CF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73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30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2020 року на офіційному веб-сайті Чернігівської обласної державної 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дміністрації було розміщено проє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F81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302" w:rsidRPr="00F07302">
        <w:rPr>
          <w:rFonts w:ascii="Times New Roman" w:hAnsi="Times New Roman" w:cs="Times New Roman"/>
          <w:sz w:val="28"/>
          <w:szCs w:val="28"/>
          <w:lang w:val="uk-UA"/>
        </w:rPr>
        <w:t>обласної Програми розвитку молодіжного житлового кредитування у Чернігівській області на 2021 – 2025 роки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(надалі - Програма)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327A" w:rsidRDefault="0094327A" w:rsidP="002D57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D574D" w:rsidRPr="00B13102" w:rsidRDefault="00BC47F5" w:rsidP="002D57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4006A6">
        <w:rPr>
          <w:sz w:val="28"/>
          <w:szCs w:val="28"/>
          <w:lang w:val="uk-UA"/>
        </w:rPr>
        <w:t>а</w:t>
      </w:r>
      <w:r w:rsidR="00F81CF9">
        <w:rPr>
          <w:sz w:val="28"/>
          <w:szCs w:val="28"/>
          <w:lang w:val="uk-UA"/>
        </w:rPr>
        <w:t xml:space="preserve"> </w:t>
      </w:r>
      <w:r w:rsidR="004006A6">
        <w:rPr>
          <w:sz w:val="28"/>
          <w:szCs w:val="28"/>
          <w:lang w:val="uk-UA"/>
        </w:rPr>
        <w:t xml:space="preserve">розроблена з метою </w:t>
      </w:r>
      <w:r w:rsidR="00F07302" w:rsidRPr="00F07302">
        <w:rPr>
          <w:sz w:val="28"/>
          <w:szCs w:val="28"/>
          <w:lang w:val="uk-UA"/>
        </w:rPr>
        <w:t>реалізаці</w:t>
      </w:r>
      <w:r w:rsidR="00F07302">
        <w:rPr>
          <w:sz w:val="28"/>
          <w:szCs w:val="28"/>
          <w:lang w:val="uk-UA"/>
        </w:rPr>
        <w:t>ї</w:t>
      </w:r>
      <w:r w:rsidR="00F07302" w:rsidRPr="00F07302">
        <w:rPr>
          <w:sz w:val="28"/>
          <w:szCs w:val="28"/>
          <w:lang w:val="uk-UA"/>
        </w:rPr>
        <w:t xml:space="preserve"> державної житлової політики в частині розв’язання житлової проблеми населення, зокрема молоді, шляхом створення механізмів здешевлення вартості кредитування, сприятливих умов для розвитку молодіжного будівництва, удосконалення механізмів придбання житла і забезпечення на цій основі подальшого розвитку системи іпотечного житлового кредитування</w:t>
      </w:r>
      <w:r w:rsidR="002D574D">
        <w:rPr>
          <w:sz w:val="28"/>
          <w:szCs w:val="28"/>
          <w:lang w:val="uk-UA"/>
        </w:rPr>
        <w:t>.</w:t>
      </w:r>
    </w:p>
    <w:p w:rsidR="0094327A" w:rsidRDefault="0094327A" w:rsidP="00B56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943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81CF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73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81CF9">
        <w:rPr>
          <w:rFonts w:ascii="Times New Roman" w:hAnsi="Times New Roman" w:cs="Times New Roman"/>
          <w:sz w:val="28"/>
          <w:szCs w:val="28"/>
          <w:lang w:val="uk-UA"/>
        </w:rPr>
        <w:t xml:space="preserve"> до 1</w:t>
      </w:r>
      <w:r w:rsidR="00F0730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30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та зауважен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до проє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кту обласної Програми 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не надходило</w:t>
      </w:r>
      <w:r w:rsidR="00BA64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184" w:rsidRDefault="00013184" w:rsidP="00B56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1C5" w:rsidRDefault="008071C5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1C5" w:rsidRDefault="008071C5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 сім’ї молоді та спорту</w:t>
      </w:r>
    </w:p>
    <w:p w:rsidR="00013184" w:rsidRDefault="00013184" w:rsidP="00013184">
      <w:pPr>
        <w:tabs>
          <w:tab w:val="left" w:pos="4678"/>
          <w:tab w:val="left" w:pos="4820"/>
          <w:tab w:val="left" w:pos="4962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</w:t>
      </w:r>
    </w:p>
    <w:p w:rsidR="00013184" w:rsidRPr="006E49DD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sectPr w:rsidR="00013184" w:rsidRPr="006E49DD" w:rsidSect="0051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E"/>
    <w:rsid w:val="00013184"/>
    <w:rsid w:val="00190900"/>
    <w:rsid w:val="001D69CC"/>
    <w:rsid w:val="002D574D"/>
    <w:rsid w:val="004006A6"/>
    <w:rsid w:val="00457080"/>
    <w:rsid w:val="0046286A"/>
    <w:rsid w:val="00510B6E"/>
    <w:rsid w:val="005639F2"/>
    <w:rsid w:val="00694998"/>
    <w:rsid w:val="006E49DD"/>
    <w:rsid w:val="00732FCC"/>
    <w:rsid w:val="007E2D86"/>
    <w:rsid w:val="008071C5"/>
    <w:rsid w:val="0094327A"/>
    <w:rsid w:val="00AB1C9E"/>
    <w:rsid w:val="00B12824"/>
    <w:rsid w:val="00B5648B"/>
    <w:rsid w:val="00BA64EA"/>
    <w:rsid w:val="00BC47F5"/>
    <w:rsid w:val="00C72131"/>
    <w:rsid w:val="00CC7450"/>
    <w:rsid w:val="00CD0203"/>
    <w:rsid w:val="00CE6E16"/>
    <w:rsid w:val="00CF0B1F"/>
    <w:rsid w:val="00D570D3"/>
    <w:rsid w:val="00D571CE"/>
    <w:rsid w:val="00D613C4"/>
    <w:rsid w:val="00DF1547"/>
    <w:rsid w:val="00E3564D"/>
    <w:rsid w:val="00E9718A"/>
    <w:rsid w:val="00F07302"/>
    <w:rsid w:val="00F81CF9"/>
    <w:rsid w:val="00F90484"/>
    <w:rsid w:val="00FC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A7117-E676-4C52-9282-0FBED1A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Tolya</dc:creator>
  <cp:lastModifiedBy>NGO-OPERATOR2</cp:lastModifiedBy>
  <cp:revision>2</cp:revision>
  <cp:lastPrinted>2020-10-23T07:00:00Z</cp:lastPrinted>
  <dcterms:created xsi:type="dcterms:W3CDTF">2020-12-15T13:12:00Z</dcterms:created>
  <dcterms:modified xsi:type="dcterms:W3CDTF">2020-12-15T13:12:00Z</dcterms:modified>
</cp:coreProperties>
</file>